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595959"/>
          <w:spacing w:val="8"/>
          <w:sz w:val="21"/>
          <w:szCs w:val="21"/>
          <w:bdr w:val="none" w:color="auto" w:sz="0" w:space="0"/>
          <w:shd w:val="clear" w:fill="FFFFFF"/>
        </w:rPr>
        <w:t>附件2：2020年秋城区初中新生招生计划</w:t>
      </w:r>
    </w:p>
    <w:tbl>
      <w:tblPr>
        <w:tblW w:w="8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1"/>
        <w:gridCol w:w="4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4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招生计划（人）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蕲春县实验中学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蕲春县第二实验中学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蕲春县第三实验中学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蕲春县思源实验学校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4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2650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2C22"/>
    <w:rsid w:val="03E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2020-08-01T03:17:00Z</dcterms:created>
  <dc:creator>我爱吃米饭</dc:creator>
  <cp:lastModifiedBy>我爱吃米饭</cp:lastModifiedBy>
  <dcterms:modified xsi:type="dcterms:W3CDTF">2020-08-01T03:18:57Z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